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FE24" w14:textId="3B12373A" w:rsidR="00B8539F" w:rsidRDefault="000D769E" w:rsidP="000D769E">
      <w:pPr>
        <w:pStyle w:val="NormaleWeb"/>
        <w:jc w:val="center"/>
      </w:pPr>
      <w:r>
        <w:rPr>
          <w:noProof/>
        </w:rPr>
        <w:drawing>
          <wp:inline distT="0" distB="0" distL="0" distR="0" wp14:anchorId="44DD86F5" wp14:editId="607B33A0">
            <wp:extent cx="6410325" cy="8096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ghi fs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0436" cy="81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B9C3A" w14:textId="4D71F03B" w:rsidR="001C6E06" w:rsidRPr="001C6E06" w:rsidRDefault="001C6E06" w:rsidP="00F702C0">
      <w:pPr>
        <w:spacing w:after="0" w:line="240" w:lineRule="auto"/>
        <w:ind w:left="142" w:right="-993"/>
        <w:jc w:val="center"/>
        <w:rPr>
          <w:rFonts w:ascii="Calibri" w:eastAsia="Times New Roman" w:hAnsi="Calibri" w:cs="Calibri"/>
          <w:bCs/>
          <w:iCs/>
          <w:smallCaps/>
          <w:sz w:val="28"/>
          <w:szCs w:val="28"/>
          <w:lang w:eastAsia="it-IT"/>
        </w:rPr>
      </w:pPr>
      <w:r w:rsidRPr="001C6E06">
        <w:rPr>
          <w:rFonts w:ascii="Calibri" w:eastAsia="Times New Roman" w:hAnsi="Calibri" w:cs="Calibri"/>
          <w:bCs/>
          <w:iCs/>
          <w:smallCaps/>
          <w:sz w:val="28"/>
          <w:szCs w:val="28"/>
          <w:lang w:eastAsia="it-IT"/>
        </w:rPr>
        <w:t>PR FSE+ ABRUZZO 2021-2027</w:t>
      </w:r>
    </w:p>
    <w:p w14:paraId="216212B4" w14:textId="2947A482" w:rsidR="00042349" w:rsidRDefault="00042349" w:rsidP="00F702C0">
      <w:pPr>
        <w:ind w:right="-993"/>
        <w:jc w:val="center"/>
        <w:rPr>
          <w:rFonts w:ascii="Calibri" w:hAnsi="Calibri" w:cs="Calibri"/>
          <w:b/>
          <w:sz w:val="28"/>
          <w:szCs w:val="28"/>
        </w:rPr>
      </w:pPr>
      <w:r w:rsidRPr="00044017">
        <w:rPr>
          <w:rFonts w:ascii="Calibri" w:hAnsi="Calibri" w:cs="Calibri"/>
          <w:b/>
          <w:sz w:val="28"/>
          <w:szCs w:val="28"/>
        </w:rPr>
        <w:t xml:space="preserve">CHECK LIST </w:t>
      </w:r>
      <w:r w:rsidRPr="00912DC5">
        <w:rPr>
          <w:rFonts w:ascii="Calibri" w:hAnsi="Calibri" w:cs="Calibri"/>
          <w:b/>
          <w:sz w:val="28"/>
          <w:szCs w:val="28"/>
        </w:rPr>
        <w:t xml:space="preserve">RICHIESTA DI ATTIVAZIONE DEL CONTROLLO DI </w:t>
      </w:r>
      <w:r w:rsidR="004059BF">
        <w:rPr>
          <w:rFonts w:ascii="Calibri" w:hAnsi="Calibri" w:cs="Calibri"/>
          <w:b/>
          <w:sz w:val="28"/>
          <w:szCs w:val="28"/>
        </w:rPr>
        <w:t>1</w:t>
      </w:r>
      <w:r w:rsidRPr="00912DC5">
        <w:rPr>
          <w:rFonts w:ascii="Calibri" w:hAnsi="Calibri" w:cs="Calibri"/>
          <w:b/>
          <w:sz w:val="28"/>
          <w:szCs w:val="28"/>
        </w:rPr>
        <w:t>° LIVELLO</w:t>
      </w:r>
      <w:r w:rsidR="00F702C0">
        <w:rPr>
          <w:rFonts w:ascii="Calibri" w:hAnsi="Calibri" w:cs="Calibri"/>
          <w:b/>
          <w:sz w:val="28"/>
          <w:szCs w:val="28"/>
        </w:rPr>
        <w:t xml:space="preserve"> STRUMENTI FINANZIARI</w:t>
      </w:r>
    </w:p>
    <w:tbl>
      <w:tblPr>
        <w:tblW w:w="5527" w:type="pct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2"/>
        <w:gridCol w:w="1256"/>
        <w:gridCol w:w="1010"/>
        <w:gridCol w:w="3602"/>
      </w:tblGrid>
      <w:tr w:rsidR="001C6E06" w:rsidRPr="001C6E06" w14:paraId="7816EEEF" w14:textId="77777777" w:rsidTr="00014471">
        <w:trPr>
          <w:trHeight w:val="375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40397A55" w14:textId="77777777" w:rsidR="001C6E06" w:rsidRPr="001C6E06" w:rsidRDefault="001C6E06" w:rsidP="001C6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bookmarkStart w:id="0" w:name="_Hlk515973578"/>
            <w:r w:rsidRPr="001C6E06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ANAGRAFICA</w:t>
            </w:r>
          </w:p>
        </w:tc>
      </w:tr>
      <w:tr w:rsidR="00014471" w:rsidRPr="001C6E06" w14:paraId="381D6006" w14:textId="77777777" w:rsidTr="00014471">
        <w:trPr>
          <w:trHeight w:val="375"/>
        </w:trPr>
        <w:tc>
          <w:tcPr>
            <w:tcW w:w="2286" w:type="pct"/>
            <w:shd w:val="clear" w:color="000000" w:fill="FFFFFF"/>
            <w:vAlign w:val="center"/>
          </w:tcPr>
          <w:p w14:paraId="2A16926F" w14:textId="568C50FE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Denominazione Scheda Intervento</w:t>
            </w:r>
          </w:p>
        </w:tc>
        <w:tc>
          <w:tcPr>
            <w:tcW w:w="2714" w:type="pct"/>
            <w:gridSpan w:val="3"/>
            <w:vAlign w:val="center"/>
          </w:tcPr>
          <w:p w14:paraId="79186666" w14:textId="46E2F812" w:rsidR="001C6E06" w:rsidRPr="001C6E06" w:rsidRDefault="001C6E06" w:rsidP="00734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6032279C" w14:textId="77777777" w:rsidTr="00014471">
        <w:trPr>
          <w:trHeight w:val="375"/>
        </w:trPr>
        <w:tc>
          <w:tcPr>
            <w:tcW w:w="2286" w:type="pct"/>
            <w:shd w:val="clear" w:color="000000" w:fill="FFFFFF"/>
            <w:vAlign w:val="center"/>
          </w:tcPr>
          <w:p w14:paraId="59F9A184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Tipologia di Affidamento</w:t>
            </w:r>
          </w:p>
        </w:tc>
        <w:tc>
          <w:tcPr>
            <w:tcW w:w="2714" w:type="pct"/>
            <w:gridSpan w:val="3"/>
            <w:vAlign w:val="center"/>
          </w:tcPr>
          <w:p w14:paraId="58B62EE7" w14:textId="770A7370" w:rsidR="001C6E06" w:rsidRPr="00451027" w:rsidRDefault="008E707E" w:rsidP="004510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451027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>□</w:t>
            </w:r>
            <w:r w:rsidR="0045102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451027" w:rsidRPr="0045102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Concessorio</w:t>
            </w:r>
            <w:r w:rsidR="001C6E06" w:rsidRPr="0045102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1C6E06" w:rsidRPr="00451027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 □ </w:t>
            </w:r>
            <w:r w:rsidR="001C6E06" w:rsidRPr="0045102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Contrattuale</w:t>
            </w:r>
          </w:p>
        </w:tc>
      </w:tr>
      <w:tr w:rsidR="00014471" w:rsidRPr="001C6E06" w14:paraId="2B5BFFD7" w14:textId="77777777" w:rsidTr="00014471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7F2687C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Tipologia di operazione</w:t>
            </w: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it-IT"/>
              </w:rPr>
              <w:footnoteReference w:id="1"/>
            </w:r>
          </w:p>
        </w:tc>
        <w:tc>
          <w:tcPr>
            <w:tcW w:w="2714" w:type="pct"/>
            <w:gridSpan w:val="3"/>
            <w:vAlign w:val="center"/>
          </w:tcPr>
          <w:p w14:paraId="0432C92A" w14:textId="7D40CCA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4A57E3BA" w14:textId="77777777" w:rsidTr="00014471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03729BB3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Operazione in regime di aiuti</w:t>
            </w:r>
          </w:p>
        </w:tc>
        <w:tc>
          <w:tcPr>
            <w:tcW w:w="2714" w:type="pct"/>
            <w:gridSpan w:val="3"/>
            <w:vAlign w:val="center"/>
          </w:tcPr>
          <w:p w14:paraId="5ECBC52B" w14:textId="0C539326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□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No </w:t>
            </w:r>
            <w:r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 □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Si (specificare regime):</w:t>
            </w:r>
            <w:r w:rsidR="00E9186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4471" w:rsidRPr="001C6E06" w14:paraId="6B4D1D92" w14:textId="77777777" w:rsidTr="00014471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28C83FFF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Tipologia di costi</w:t>
            </w:r>
          </w:p>
        </w:tc>
        <w:tc>
          <w:tcPr>
            <w:tcW w:w="2714" w:type="pct"/>
            <w:gridSpan w:val="3"/>
            <w:vAlign w:val="center"/>
          </w:tcPr>
          <w:p w14:paraId="254BE2EB" w14:textId="2D57BA1A" w:rsidR="001C6E06" w:rsidRPr="001C6E06" w:rsidRDefault="001C6E06" w:rsidP="00451027">
            <w:pPr>
              <w:spacing w:after="0" w:line="240" w:lineRule="auto"/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□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Costi reali </w:t>
            </w:r>
            <w:r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 </w:t>
            </w:r>
            <w:r w:rsidR="00B8539F"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>□</w:t>
            </w:r>
            <w:r w:rsidR="00B8539F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Opzioni Semplificate in materia di Costi (</w:t>
            </w:r>
            <w:r w:rsidRPr="001C6E06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>specificare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)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it-IT"/>
              </w:rPr>
              <w:footnoteReference w:id="2"/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:</w:t>
            </w:r>
          </w:p>
        </w:tc>
      </w:tr>
      <w:tr w:rsidR="00014471" w:rsidRPr="001C6E06" w14:paraId="05B23EC1" w14:textId="77777777" w:rsidTr="00014471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08745FD4" w14:textId="77777777" w:rsidR="001C6E06" w:rsidRPr="001C6E06" w:rsidRDefault="00A37781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Priorità </w:t>
            </w:r>
          </w:p>
        </w:tc>
        <w:tc>
          <w:tcPr>
            <w:tcW w:w="2714" w:type="pct"/>
            <w:gridSpan w:val="3"/>
            <w:vAlign w:val="center"/>
          </w:tcPr>
          <w:p w14:paraId="738D102B" w14:textId="123C654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67FA52AA" w14:textId="77777777" w:rsidTr="00B8539F">
        <w:trPr>
          <w:trHeight w:val="315"/>
        </w:trPr>
        <w:tc>
          <w:tcPr>
            <w:tcW w:w="2286" w:type="pct"/>
            <w:shd w:val="clear" w:color="000000" w:fill="FFFFFF"/>
            <w:vAlign w:val="center"/>
            <w:hideMark/>
          </w:tcPr>
          <w:p w14:paraId="620E134F" w14:textId="1B003B2F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Obiettivo specifico</w:t>
            </w:r>
          </w:p>
        </w:tc>
        <w:tc>
          <w:tcPr>
            <w:tcW w:w="2714" w:type="pct"/>
            <w:gridSpan w:val="3"/>
            <w:vAlign w:val="center"/>
          </w:tcPr>
          <w:p w14:paraId="4D198B1A" w14:textId="72EB4AB2" w:rsidR="001C6E06" w:rsidRPr="001C6E06" w:rsidRDefault="001C6E06" w:rsidP="004510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21F9B22E" w14:textId="77777777" w:rsidTr="00B8539F">
        <w:trPr>
          <w:trHeight w:val="315"/>
        </w:trPr>
        <w:tc>
          <w:tcPr>
            <w:tcW w:w="2286" w:type="pct"/>
            <w:shd w:val="clear" w:color="000000" w:fill="FFFFFF"/>
            <w:vAlign w:val="center"/>
            <w:hideMark/>
          </w:tcPr>
          <w:p w14:paraId="09422505" w14:textId="6400F2AC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Azione</w:t>
            </w:r>
          </w:p>
        </w:tc>
        <w:tc>
          <w:tcPr>
            <w:tcW w:w="2714" w:type="pct"/>
            <w:gridSpan w:val="3"/>
            <w:vAlign w:val="center"/>
          </w:tcPr>
          <w:p w14:paraId="4992DB73" w14:textId="198B32DE" w:rsidR="001C6E06" w:rsidRPr="001C6E06" w:rsidRDefault="001C6E06" w:rsidP="00845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F6036E" w:rsidRPr="001C6E06" w14:paraId="1CB7BBDD" w14:textId="77777777" w:rsidTr="00B8539F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608F6C16" w14:textId="049D94AA" w:rsidR="00F6036E" w:rsidRPr="001C6E06" w:rsidRDefault="00F6036E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Titolo </w:t>
            </w:r>
            <w:r w:rsidR="003B4E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del progetto</w:t>
            </w:r>
          </w:p>
        </w:tc>
        <w:tc>
          <w:tcPr>
            <w:tcW w:w="2714" w:type="pct"/>
            <w:gridSpan w:val="3"/>
            <w:vAlign w:val="center"/>
          </w:tcPr>
          <w:p w14:paraId="793260C7" w14:textId="77777777" w:rsidR="00F6036E" w:rsidRPr="001C6E06" w:rsidRDefault="00F6036E" w:rsidP="00845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3B4EB2" w:rsidRPr="001C6E06" w14:paraId="73131CD1" w14:textId="77777777" w:rsidTr="009002FE">
        <w:trPr>
          <w:trHeight w:val="390"/>
        </w:trPr>
        <w:tc>
          <w:tcPr>
            <w:tcW w:w="2286" w:type="pct"/>
            <w:vAlign w:val="center"/>
          </w:tcPr>
          <w:p w14:paraId="18038556" w14:textId="77777777" w:rsidR="003B4EB2" w:rsidRPr="001C6E06" w:rsidRDefault="003B4EB2" w:rsidP="009002F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 complessivo €</w:t>
            </w:r>
          </w:p>
        </w:tc>
        <w:tc>
          <w:tcPr>
            <w:tcW w:w="2714" w:type="pct"/>
            <w:gridSpan w:val="3"/>
            <w:vAlign w:val="center"/>
          </w:tcPr>
          <w:p w14:paraId="5A1F0517" w14:textId="77777777" w:rsidR="003B4EB2" w:rsidRPr="0073411F" w:rsidRDefault="003B4EB2" w:rsidP="009002F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3B4EB2" w:rsidRPr="001C6E06" w14:paraId="129C98BB" w14:textId="77777777" w:rsidTr="009002FE">
        <w:trPr>
          <w:trHeight w:val="390"/>
        </w:trPr>
        <w:tc>
          <w:tcPr>
            <w:tcW w:w="2286" w:type="pct"/>
            <w:vAlign w:val="center"/>
          </w:tcPr>
          <w:p w14:paraId="00107791" w14:textId="77777777" w:rsidR="003B4EB2" w:rsidRPr="001C6E06" w:rsidRDefault="003B4EB2" w:rsidP="009002F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Soggetto Attuatore/Beneficiario</w:t>
            </w:r>
          </w:p>
        </w:tc>
        <w:tc>
          <w:tcPr>
            <w:tcW w:w="2714" w:type="pct"/>
            <w:gridSpan w:val="3"/>
            <w:vAlign w:val="center"/>
          </w:tcPr>
          <w:p w14:paraId="12C7B5F8" w14:textId="77777777" w:rsidR="003B4EB2" w:rsidRPr="001C6E06" w:rsidRDefault="003B4EB2" w:rsidP="009002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B8539F" w:rsidRPr="001C6E06" w14:paraId="73D79763" w14:textId="77777777" w:rsidTr="00014471">
        <w:trPr>
          <w:trHeight w:val="375"/>
        </w:trPr>
        <w:tc>
          <w:tcPr>
            <w:tcW w:w="2286" w:type="pct"/>
            <w:vAlign w:val="center"/>
          </w:tcPr>
          <w:p w14:paraId="03355BAB" w14:textId="10E8372C" w:rsidR="00B8539F" w:rsidRPr="001C6E06" w:rsidRDefault="00B8539F" w:rsidP="00B853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b/>
                <w:bCs/>
                <w:color w:val="000000"/>
              </w:rPr>
              <w:t>Struttura Responsabile dell’Attuazione (SRA)</w:t>
            </w:r>
          </w:p>
        </w:tc>
        <w:tc>
          <w:tcPr>
            <w:tcW w:w="2714" w:type="pct"/>
            <w:gridSpan w:val="3"/>
            <w:vAlign w:val="center"/>
          </w:tcPr>
          <w:p w14:paraId="310A5124" w14:textId="0C2B23B3" w:rsidR="00B8539F" w:rsidRPr="001C6E06" w:rsidRDefault="00B8539F" w:rsidP="00B853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02569EE9" w14:textId="77777777" w:rsidTr="00014471">
        <w:trPr>
          <w:trHeight w:val="390"/>
        </w:trPr>
        <w:tc>
          <w:tcPr>
            <w:tcW w:w="2286" w:type="pct"/>
            <w:vAlign w:val="center"/>
          </w:tcPr>
          <w:p w14:paraId="0CB06A28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Importo già erogato alla data della richiesta </w:t>
            </w:r>
          </w:p>
        </w:tc>
        <w:tc>
          <w:tcPr>
            <w:tcW w:w="2714" w:type="pct"/>
            <w:gridSpan w:val="3"/>
            <w:vAlign w:val="center"/>
          </w:tcPr>
          <w:p w14:paraId="66E53607" w14:textId="2B507AA2" w:rsidR="001C6E06" w:rsidRPr="0073411F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3D97604C" w14:textId="77777777" w:rsidTr="00014471">
        <w:trPr>
          <w:trHeight w:val="390"/>
        </w:trPr>
        <w:tc>
          <w:tcPr>
            <w:tcW w:w="2286" w:type="pct"/>
            <w:vAlign w:val="center"/>
          </w:tcPr>
          <w:p w14:paraId="501B077E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CUP</w:t>
            </w:r>
          </w:p>
        </w:tc>
        <w:tc>
          <w:tcPr>
            <w:tcW w:w="2714" w:type="pct"/>
            <w:gridSpan w:val="3"/>
            <w:vAlign w:val="center"/>
          </w:tcPr>
          <w:p w14:paraId="37FB451E" w14:textId="497D7550" w:rsidR="001C6E06" w:rsidRPr="0073411F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37F57AD2" w14:textId="77777777" w:rsidTr="00014471">
        <w:trPr>
          <w:trHeight w:val="390"/>
        </w:trPr>
        <w:tc>
          <w:tcPr>
            <w:tcW w:w="2286" w:type="pct"/>
            <w:vAlign w:val="center"/>
          </w:tcPr>
          <w:p w14:paraId="735619A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CIG</w:t>
            </w:r>
          </w:p>
        </w:tc>
        <w:tc>
          <w:tcPr>
            <w:tcW w:w="2714" w:type="pct"/>
            <w:gridSpan w:val="3"/>
            <w:vAlign w:val="center"/>
          </w:tcPr>
          <w:p w14:paraId="4921FD0B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2FCCA872" w14:textId="77777777" w:rsidTr="00014471">
        <w:trPr>
          <w:trHeight w:val="390"/>
        </w:trPr>
        <w:tc>
          <w:tcPr>
            <w:tcW w:w="2286" w:type="pct"/>
            <w:vAlign w:val="center"/>
          </w:tcPr>
          <w:p w14:paraId="5F758C60" w14:textId="18F3150F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Codice Locale </w:t>
            </w:r>
            <w:r w:rsidR="007F3B0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(FI.E.RA)</w:t>
            </w:r>
          </w:p>
        </w:tc>
        <w:tc>
          <w:tcPr>
            <w:tcW w:w="2714" w:type="pct"/>
            <w:gridSpan w:val="3"/>
            <w:vAlign w:val="center"/>
          </w:tcPr>
          <w:p w14:paraId="3B9720A8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1C6E06" w:rsidRPr="001C6E06" w14:paraId="3C01DE16" w14:textId="77777777" w:rsidTr="00014471">
        <w:trPr>
          <w:trHeight w:val="390"/>
        </w:trPr>
        <w:tc>
          <w:tcPr>
            <w:tcW w:w="5000" w:type="pct"/>
            <w:gridSpan w:val="4"/>
            <w:vAlign w:val="center"/>
          </w:tcPr>
          <w:p w14:paraId="5966E7F7" w14:textId="5FBD8496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Richiesta relativa: </w:t>
            </w:r>
          </w:p>
          <w:p w14:paraId="5BDDE4AB" w14:textId="27A38696" w:rsidR="001C6E06" w:rsidRPr="001C6E06" w:rsidRDefault="00B8539F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1C6E06"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C11EA5" w:rsidRPr="00C11EA5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Verifica sulla correttezza della procedura di affidamento </w:t>
            </w:r>
            <w:r w:rsidR="00C11EA5" w:rsidRPr="00C11EA5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it-IT"/>
              </w:rPr>
              <w:t>in-house</w:t>
            </w:r>
            <w:r w:rsidR="00C11EA5" w:rsidRPr="00C11EA5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ex art. 7 </w:t>
            </w:r>
            <w:proofErr w:type="spellStart"/>
            <w:r w:rsidR="00C11EA5" w:rsidRPr="00C11EA5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D.Lgs.</w:t>
            </w:r>
            <w:proofErr w:type="spellEnd"/>
            <w:r w:rsidR="00C11EA5" w:rsidRPr="00C11EA5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36/2016 e s.m.i.</w:t>
            </w:r>
            <w:r w:rsidR="001C6E06"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</w:p>
          <w:p w14:paraId="6A9A4A36" w14:textId="4BDABEDB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F64140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Verifiche specifiche sulla correttezza dell’Istituzione del Fondo di Partecipazione </w:t>
            </w:r>
          </w:p>
          <w:p w14:paraId="3C1DEE82" w14:textId="4A9A40A5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C11EA5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Verifica attuazione dello </w:t>
            </w:r>
            <w:r w:rsidR="00F702C0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Strumento Finanziario (</w:t>
            </w:r>
            <w:r w:rsidR="00C11EA5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SF</w:t>
            </w:r>
            <w:r w:rsidR="00F702C0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)</w:t>
            </w:r>
          </w:p>
          <w:p w14:paraId="6353B27D" w14:textId="6B540933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C11EA5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Verifica della selezione dei Destinatari Finali</w:t>
            </w:r>
            <w:r w:rsidR="00F702C0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(DF)</w:t>
            </w:r>
          </w:p>
          <w:p w14:paraId="1CF34745" w14:textId="08E553E0" w:rsidR="00BD063C" w:rsidRPr="001C6E06" w:rsidRDefault="001C6E06" w:rsidP="00BD063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F702C0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Verifica delle Erogazioni del Soggetto Gestore (SG) </w:t>
            </w:r>
          </w:p>
        </w:tc>
      </w:tr>
      <w:bookmarkEnd w:id="0"/>
      <w:tr w:rsidR="004F3E67" w:rsidRPr="001C6E06" w14:paraId="7C59D95E" w14:textId="77777777" w:rsidTr="004F3E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544EA4" w14:textId="4CE24BF4" w:rsidR="004F3E67" w:rsidRPr="00760C5A" w:rsidRDefault="004F3E67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/>
                <w:sz w:val="24"/>
                <w:lang w:eastAsia="it-IT"/>
              </w:rPr>
              <w:t xml:space="preserve">VERIFICA SULLA CORRETTEZZA DELLA PROCEDURA DI AFFIDAMENTO </w:t>
            </w:r>
            <w:r w:rsidRPr="00760C5A">
              <w:rPr>
                <w:rFonts w:ascii="Calibri" w:eastAsia="Times New Roman" w:hAnsi="Calibri" w:cs="Calibri"/>
                <w:b/>
                <w:i/>
                <w:iCs/>
                <w:sz w:val="24"/>
                <w:lang w:eastAsia="it-IT"/>
              </w:rPr>
              <w:t>IN-HOUSE</w:t>
            </w:r>
            <w:r w:rsidRPr="00760C5A">
              <w:rPr>
                <w:rFonts w:ascii="Calibri" w:eastAsia="Times New Roman" w:hAnsi="Calibri" w:cs="Calibri"/>
                <w:b/>
                <w:sz w:val="24"/>
                <w:lang w:eastAsia="it-IT"/>
              </w:rPr>
              <w:t xml:space="preserve"> EX ART. 7 DEL DECRETO LEGISLATIVO N. 36/2023</w:t>
            </w:r>
          </w:p>
        </w:tc>
      </w:tr>
      <w:tr w:rsidR="00045950" w:rsidRPr="001C6E06" w14:paraId="20BD9D3A" w14:textId="77777777" w:rsidTr="000459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6BE29A" w14:textId="2429884D" w:rsidR="00045950" w:rsidRPr="00760C5A" w:rsidRDefault="00045950" w:rsidP="00045950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/>
                <w:sz w:val="24"/>
                <w:lang w:eastAsia="it-IT"/>
              </w:rPr>
              <w:lastRenderedPageBreak/>
              <w:t>VERIFICA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11C3E" w14:textId="685EAD50" w:rsidR="00045950" w:rsidRPr="00D31E29" w:rsidRDefault="00045950" w:rsidP="00045950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D31E29">
              <w:rPr>
                <w:rFonts w:ascii="Calibri" w:eastAsia="Times New Roman" w:hAnsi="Calibri" w:cs="Calibri"/>
                <w:b/>
                <w:sz w:val="24"/>
                <w:lang w:eastAsia="it-IT"/>
              </w:rPr>
              <w:t>ESITO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24E04D" w14:textId="132BD0DF" w:rsidR="00045950" w:rsidRPr="00D31E29" w:rsidRDefault="00045950" w:rsidP="00045950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D31E29">
              <w:rPr>
                <w:rFonts w:ascii="Calibri" w:eastAsia="Times New Roman" w:hAnsi="Calibri" w:cs="Calibri"/>
                <w:b/>
                <w:sz w:val="24"/>
                <w:lang w:eastAsia="it-IT"/>
              </w:rPr>
              <w:t>NOTE</w:t>
            </w:r>
          </w:p>
        </w:tc>
      </w:tr>
      <w:tr w:rsidR="00045950" w:rsidRPr="001C6E06" w14:paraId="5D3F1A85" w14:textId="77777777" w:rsidTr="000459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705A5" w14:textId="02BC3C9C" w:rsidR="00045950" w:rsidRPr="00760C5A" w:rsidRDefault="00045950" w:rsidP="00045950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Cs/>
                <w:lang w:eastAsia="it-IT"/>
              </w:rPr>
              <w:t xml:space="preserve">La procedura di affidamento </w:t>
            </w:r>
            <w:r w:rsidRPr="00760C5A">
              <w:rPr>
                <w:rFonts w:ascii="Calibri" w:eastAsia="Times New Roman" w:hAnsi="Calibri" w:cs="Calibri"/>
                <w:bCs/>
                <w:i/>
                <w:iCs/>
                <w:lang w:eastAsia="it-IT"/>
              </w:rPr>
              <w:t xml:space="preserve">in house </w:t>
            </w:r>
            <w:r w:rsidRPr="00760C5A">
              <w:rPr>
                <w:rFonts w:ascii="Calibri" w:eastAsia="Times New Roman" w:hAnsi="Calibri" w:cs="Calibri"/>
                <w:bCs/>
                <w:lang w:eastAsia="it-IT"/>
              </w:rPr>
              <w:t>è stata eseguita nel rispetto delle disposizioni previste dall’articolo 7 del D. Lgs. n. 36/2023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125B5C" w14:textId="77777777" w:rsidR="00045950" w:rsidRPr="0094629F" w:rsidRDefault="00045950" w:rsidP="00045950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94629F">
              <w:rPr>
                <w:rFonts w:ascii="Calibri" w:eastAsia="Times New Roman" w:hAnsi="Calibri" w:cs="Calibri"/>
                <w:lang w:eastAsia="it-IT"/>
              </w:rPr>
              <w:t xml:space="preserve">□ SI </w:t>
            </w:r>
          </w:p>
          <w:p w14:paraId="57C070B1" w14:textId="1047BC88" w:rsidR="00045950" w:rsidRPr="00045950" w:rsidRDefault="00045950" w:rsidP="00045950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sz w:val="24"/>
                <w:highlight w:val="yellow"/>
                <w:lang w:eastAsia="it-IT"/>
              </w:rPr>
            </w:pPr>
            <w:r w:rsidRPr="0094629F">
              <w:rPr>
                <w:rFonts w:ascii="Calibri" w:eastAsia="Times New Roman" w:hAnsi="Calibri" w:cs="Calibri"/>
                <w:lang w:eastAsia="it-IT"/>
              </w:rPr>
              <w:t xml:space="preserve">□ NO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029C5" w14:textId="77777777" w:rsidR="00045950" w:rsidRPr="00045950" w:rsidRDefault="00045950" w:rsidP="00045950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highlight w:val="yellow"/>
                <w:lang w:eastAsia="it-IT"/>
              </w:rPr>
            </w:pPr>
          </w:p>
        </w:tc>
      </w:tr>
      <w:tr w:rsidR="00045950" w:rsidRPr="001C6E06" w14:paraId="213C9A85" w14:textId="77777777" w:rsidTr="000459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F2CD" w14:textId="31E4A64B" w:rsidR="00045950" w:rsidRPr="00760C5A" w:rsidRDefault="00045950" w:rsidP="00045950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Cs/>
                <w:lang w:eastAsia="it-IT"/>
              </w:rPr>
              <w:t>Nella procedura di selezione della società affidataria sono state rispettate le disposizioni previste dall’art. 59, paragrafo 3 del RDC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48C4" w14:textId="77777777" w:rsidR="00045950" w:rsidRPr="0094629F" w:rsidRDefault="00045950" w:rsidP="00045950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94629F">
              <w:rPr>
                <w:rFonts w:ascii="Calibri" w:eastAsia="Times New Roman" w:hAnsi="Calibri" w:cs="Calibri"/>
                <w:lang w:eastAsia="it-IT"/>
              </w:rPr>
              <w:t xml:space="preserve">□ SI </w:t>
            </w:r>
          </w:p>
          <w:p w14:paraId="4EAA417E" w14:textId="5710568D" w:rsidR="00045950" w:rsidRPr="0094629F" w:rsidRDefault="00045950" w:rsidP="00045950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94629F">
              <w:rPr>
                <w:rFonts w:ascii="Calibri" w:eastAsia="Times New Roman" w:hAnsi="Calibri" w:cs="Calibri"/>
                <w:lang w:eastAsia="it-IT"/>
              </w:rPr>
              <w:t>□ NO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9F6041" w14:textId="77777777" w:rsidR="00045950" w:rsidRPr="00045950" w:rsidRDefault="00045950" w:rsidP="00045950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highlight w:val="yellow"/>
                <w:lang w:eastAsia="it-IT"/>
              </w:rPr>
            </w:pPr>
          </w:p>
        </w:tc>
      </w:tr>
      <w:tr w:rsidR="00045950" w:rsidRPr="001C6E06" w14:paraId="7F2A96DD" w14:textId="77777777" w:rsidTr="000459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D0F3" w14:textId="28D546C6" w:rsidR="00045950" w:rsidRPr="00760C5A" w:rsidRDefault="00045950" w:rsidP="00045950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La società affidataria risponde ai requisiti previsti dall’articolo 12 della Direttiva 2014/24/UE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F4D2" w14:textId="77777777" w:rsidR="00045950" w:rsidRPr="0094629F" w:rsidRDefault="00045950" w:rsidP="00045950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94629F">
              <w:rPr>
                <w:rFonts w:ascii="Calibri" w:eastAsia="Times New Roman" w:hAnsi="Calibri" w:cs="Calibri"/>
                <w:lang w:eastAsia="it-IT"/>
              </w:rPr>
              <w:t xml:space="preserve">□ SI </w:t>
            </w:r>
          </w:p>
          <w:p w14:paraId="68E5D3D1" w14:textId="07A4DC6E" w:rsidR="00045950" w:rsidRPr="0094629F" w:rsidRDefault="00045950" w:rsidP="00045950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94629F">
              <w:rPr>
                <w:rFonts w:ascii="Calibri" w:eastAsia="Times New Roman" w:hAnsi="Calibri" w:cs="Calibri"/>
                <w:lang w:eastAsia="it-IT"/>
              </w:rPr>
              <w:t>□ NO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FBD516" w14:textId="77777777" w:rsidR="00045950" w:rsidRPr="00D31E29" w:rsidRDefault="00045950" w:rsidP="00045950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</w:p>
        </w:tc>
      </w:tr>
      <w:tr w:rsidR="00045950" w:rsidRPr="001C6E06" w14:paraId="2EA3856D" w14:textId="77777777" w:rsidTr="007E0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2E05" w14:textId="77777777" w:rsidR="00045950" w:rsidRPr="00760C5A" w:rsidRDefault="00045950" w:rsidP="000459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 xml:space="preserve">La procedura di affidamento è corredata dei documenti previsti ovvero: </w:t>
            </w:r>
          </w:p>
          <w:p w14:paraId="55E01E8E" w14:textId="2757494A" w:rsidR="00045950" w:rsidRPr="00760C5A" w:rsidRDefault="00045950" w:rsidP="00045950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Cs/>
                <w:i/>
                <w:iCs/>
                <w:szCs w:val="24"/>
                <w:lang w:eastAsia="it-IT"/>
              </w:rPr>
              <w:t>(elencare i documenti)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5CB2" w14:textId="77777777" w:rsidR="00045950" w:rsidRPr="0094629F" w:rsidRDefault="00045950" w:rsidP="00045950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94629F">
              <w:rPr>
                <w:rFonts w:ascii="Calibri" w:eastAsia="Times New Roman" w:hAnsi="Calibri" w:cs="Calibri"/>
                <w:lang w:eastAsia="it-IT"/>
              </w:rPr>
              <w:t xml:space="preserve">□ SI </w:t>
            </w:r>
          </w:p>
          <w:p w14:paraId="1201222D" w14:textId="4827F713" w:rsidR="00045950" w:rsidRPr="0094629F" w:rsidRDefault="00045950" w:rsidP="00045950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94629F">
              <w:rPr>
                <w:rFonts w:ascii="Calibri" w:eastAsia="Times New Roman" w:hAnsi="Calibri" w:cs="Calibri"/>
                <w:lang w:eastAsia="it-IT"/>
              </w:rPr>
              <w:t>□ NO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8E419" w14:textId="77777777" w:rsidR="00045950" w:rsidRPr="00045950" w:rsidRDefault="00045950" w:rsidP="00045950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highlight w:val="yellow"/>
                <w:lang w:eastAsia="it-IT"/>
              </w:rPr>
            </w:pPr>
          </w:p>
        </w:tc>
      </w:tr>
      <w:tr w:rsidR="007E008C" w:rsidRPr="001C6E06" w14:paraId="533E6EDE" w14:textId="77777777" w:rsidTr="007E0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3E796C59" w14:textId="691F17F0" w:rsidR="007E008C" w:rsidRPr="00760C5A" w:rsidRDefault="007E008C" w:rsidP="00760C5A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/>
                <w:sz w:val="24"/>
                <w:lang w:eastAsia="it-IT"/>
              </w:rPr>
              <w:t>VERIFICHE SPECIFICHE SULLA CORRETTEZZA DELL’ISTITUZIONE DEL FONDO DI PARTECIPAZIONE</w:t>
            </w:r>
          </w:p>
        </w:tc>
      </w:tr>
      <w:tr w:rsidR="00045950" w:rsidRPr="001C6E06" w14:paraId="15D762F2" w14:textId="77777777" w:rsidTr="007E0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1F90EEA" w14:textId="649AB556" w:rsidR="00045950" w:rsidRPr="00760C5A" w:rsidRDefault="00BD063C" w:rsidP="00760C5A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/>
                <w:sz w:val="24"/>
                <w:lang w:eastAsia="it-IT"/>
              </w:rPr>
              <w:t>VERIFICA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0ABE01C0" w14:textId="2EE68876" w:rsidR="00045950" w:rsidRPr="00760C5A" w:rsidRDefault="00BD063C" w:rsidP="00760C5A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/>
                <w:sz w:val="24"/>
                <w:lang w:eastAsia="it-IT"/>
              </w:rPr>
              <w:t>ESITO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3655D4F4" w14:textId="114D3AB2" w:rsidR="00045950" w:rsidRPr="00760C5A" w:rsidRDefault="00BD063C" w:rsidP="00760C5A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/>
                <w:sz w:val="24"/>
                <w:lang w:eastAsia="it-IT"/>
              </w:rPr>
              <w:t>NOTE</w:t>
            </w:r>
          </w:p>
        </w:tc>
      </w:tr>
      <w:tr w:rsidR="00BD063C" w:rsidRPr="001C6E06" w14:paraId="638668DA" w14:textId="77777777" w:rsidTr="000459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8649" w14:textId="295CFB77" w:rsidR="00BD063C" w:rsidRPr="00760C5A" w:rsidRDefault="00BD063C" w:rsidP="00BD0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Cs/>
                <w:lang w:eastAsia="it-IT"/>
              </w:rPr>
              <w:t>La Valutazione Ex Ante è stata predisposta secondo le disposizioni dell’articolo 58, paragrafo 3 del RDC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BA40" w14:textId="77777777" w:rsidR="00BD063C" w:rsidRPr="00760C5A" w:rsidRDefault="00BD063C" w:rsidP="00BD063C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lang w:eastAsia="it-IT"/>
              </w:rPr>
              <w:t xml:space="preserve">□ SI </w:t>
            </w:r>
          </w:p>
          <w:p w14:paraId="13776D92" w14:textId="62212807" w:rsidR="00BD063C" w:rsidRPr="00760C5A" w:rsidRDefault="00BD063C" w:rsidP="00BD063C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lang w:eastAsia="it-IT"/>
              </w:rPr>
              <w:t>□ NO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345B7" w14:textId="77777777" w:rsidR="00BD063C" w:rsidRPr="00760C5A" w:rsidRDefault="00BD063C" w:rsidP="00BD063C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</w:p>
        </w:tc>
      </w:tr>
      <w:tr w:rsidR="00BD063C" w:rsidRPr="001C6E06" w14:paraId="603BB524" w14:textId="77777777" w:rsidTr="000459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72FD" w14:textId="2D097B45" w:rsidR="00BD063C" w:rsidRPr="00760C5A" w:rsidRDefault="00BD063C" w:rsidP="00BD0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Cs/>
                <w:lang w:eastAsia="it-IT"/>
              </w:rPr>
              <w:t>La Valutazione Ex Ante è stata predisposta ed approvata prima dell’istituzione del Fondo di Partecipazione e prima del dell’erogazione del contributo al Fondo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E107" w14:textId="77777777" w:rsidR="00BD063C" w:rsidRPr="00760C5A" w:rsidRDefault="00BD063C" w:rsidP="00BD063C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lang w:eastAsia="it-IT"/>
              </w:rPr>
              <w:t xml:space="preserve">□ SI </w:t>
            </w:r>
          </w:p>
          <w:p w14:paraId="02102C08" w14:textId="0527B704" w:rsidR="00BD063C" w:rsidRPr="00760C5A" w:rsidRDefault="00BD063C" w:rsidP="00BD063C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lang w:eastAsia="it-IT"/>
              </w:rPr>
              <w:t>□ NO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5D366" w14:textId="77777777" w:rsidR="00BD063C" w:rsidRPr="00760C5A" w:rsidRDefault="00BD063C" w:rsidP="00BD063C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</w:p>
        </w:tc>
      </w:tr>
      <w:tr w:rsidR="00BD063C" w:rsidRPr="001C6E06" w14:paraId="3A329348" w14:textId="77777777" w:rsidTr="000459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4A90" w14:textId="5FA4D663" w:rsidR="00BD063C" w:rsidRPr="00760C5A" w:rsidRDefault="00BD063C" w:rsidP="00BD0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Cs/>
                <w:lang w:eastAsia="it-IT"/>
              </w:rPr>
              <w:t xml:space="preserve">L’istituzione del Fondo di Partecipazione è avvenuta nel rispetto dell’art. 59 del RDC, della </w:t>
            </w:r>
            <w:proofErr w:type="spellStart"/>
            <w:r w:rsidRPr="00760C5A">
              <w:rPr>
                <w:rFonts w:ascii="Calibri" w:eastAsia="Times New Roman" w:hAnsi="Calibri" w:cs="Calibri"/>
                <w:bCs/>
                <w:lang w:eastAsia="it-IT"/>
              </w:rPr>
              <w:t>VExA</w:t>
            </w:r>
            <w:proofErr w:type="spellEnd"/>
            <w:r w:rsidRPr="00760C5A">
              <w:rPr>
                <w:rFonts w:ascii="Calibri" w:eastAsia="Times New Roman" w:hAnsi="Calibri" w:cs="Calibri"/>
                <w:bCs/>
                <w:lang w:eastAsia="it-IT"/>
              </w:rPr>
              <w:t xml:space="preserve"> e del Programma Regionale Abruzzo FSE+ 21/27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8E2C" w14:textId="77777777" w:rsidR="00BD063C" w:rsidRPr="00760C5A" w:rsidRDefault="00BD063C" w:rsidP="00BD063C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lang w:eastAsia="it-IT"/>
              </w:rPr>
              <w:t xml:space="preserve">□ SI </w:t>
            </w:r>
          </w:p>
          <w:p w14:paraId="46225519" w14:textId="097811A5" w:rsidR="00BD063C" w:rsidRPr="00760C5A" w:rsidRDefault="00BD063C" w:rsidP="00BD063C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lang w:eastAsia="it-IT"/>
              </w:rPr>
              <w:t>□ NO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7714E" w14:textId="77777777" w:rsidR="00BD063C" w:rsidRPr="00760C5A" w:rsidRDefault="00BD063C" w:rsidP="00BD063C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</w:p>
        </w:tc>
      </w:tr>
      <w:tr w:rsidR="00BD063C" w:rsidRPr="001C6E06" w14:paraId="490E5718" w14:textId="77777777" w:rsidTr="000459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163F" w14:textId="5E498A62" w:rsidR="00BD063C" w:rsidRPr="00760C5A" w:rsidRDefault="00BD063C" w:rsidP="00BD0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Il sostegno fornito dagli strumenti finanziari previsti dal Fondo di Partecipazione è compatibile con le norme che regolano gli aiuti di stato (indicare la eventuale norma applicabile in materia di aiuti di stato)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A838" w14:textId="77777777" w:rsidR="00BD063C" w:rsidRPr="00760C5A" w:rsidRDefault="00BD063C" w:rsidP="00BD063C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lang w:eastAsia="it-IT"/>
              </w:rPr>
              <w:t xml:space="preserve">□ SI </w:t>
            </w:r>
          </w:p>
          <w:p w14:paraId="5E075E87" w14:textId="52984548" w:rsidR="00BD063C" w:rsidRPr="00760C5A" w:rsidRDefault="00BD063C" w:rsidP="00BD063C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lang w:eastAsia="it-IT"/>
              </w:rPr>
              <w:t>□ NO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C2539B" w14:textId="77777777" w:rsidR="00BD063C" w:rsidRPr="00760C5A" w:rsidRDefault="00BD063C" w:rsidP="00BD063C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</w:p>
        </w:tc>
      </w:tr>
      <w:tr w:rsidR="00BD063C" w:rsidRPr="001C6E06" w14:paraId="4332B5D7" w14:textId="77777777" w:rsidTr="000459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AF5C" w14:textId="36A6CC4D" w:rsidR="00BD063C" w:rsidRPr="00760C5A" w:rsidRDefault="00BD063C" w:rsidP="00BD0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L’Accordo di finanziamento contiene gli elementi previsti dall’Allegato X al RDC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6417" w14:textId="77777777" w:rsidR="00BD063C" w:rsidRPr="00760C5A" w:rsidRDefault="00BD063C" w:rsidP="00BD063C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lang w:eastAsia="it-IT"/>
              </w:rPr>
              <w:t xml:space="preserve">□ SI </w:t>
            </w:r>
          </w:p>
          <w:p w14:paraId="49CC1B49" w14:textId="4F249016" w:rsidR="00BD063C" w:rsidRPr="00760C5A" w:rsidRDefault="00BD063C" w:rsidP="00BD063C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lang w:eastAsia="it-IT"/>
              </w:rPr>
              <w:t>□ NO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FA892" w14:textId="77777777" w:rsidR="00BD063C" w:rsidRPr="00760C5A" w:rsidRDefault="00BD063C" w:rsidP="00BD063C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</w:p>
        </w:tc>
      </w:tr>
      <w:tr w:rsidR="00045950" w:rsidRPr="001C6E06" w14:paraId="6E44517C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618551" w14:textId="5EE4FE40" w:rsidR="00045950" w:rsidRPr="001C6E06" w:rsidRDefault="00236E16" w:rsidP="00236E16">
            <w:pPr>
              <w:spacing w:before="60" w:after="6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sz w:val="24"/>
                <w:lang w:eastAsia="it-IT"/>
              </w:rPr>
              <w:t xml:space="preserve">VERIFICHE </w:t>
            </w:r>
            <w:r w:rsidR="00B56C84">
              <w:rPr>
                <w:rFonts w:ascii="Calibri" w:eastAsia="Times New Roman" w:hAnsi="Calibri" w:cs="Calibri"/>
                <w:b/>
                <w:sz w:val="24"/>
                <w:lang w:eastAsia="it-IT"/>
              </w:rPr>
              <w:t>ATTUAZIONE</w:t>
            </w:r>
            <w:r w:rsidR="003649ED">
              <w:rPr>
                <w:rFonts w:ascii="Calibri" w:eastAsia="Times New Roman" w:hAnsi="Calibri" w:cs="Calibri"/>
                <w:b/>
                <w:sz w:val="24"/>
                <w:lang w:eastAsia="it-IT"/>
              </w:rPr>
              <w:t xml:space="preserve"> /TRASFERIMENTO</w:t>
            </w:r>
            <w:r w:rsidR="00B56C84">
              <w:rPr>
                <w:rFonts w:ascii="Calibri" w:eastAsia="Times New Roman" w:hAnsi="Calibri" w:cs="Calibri"/>
                <w:b/>
                <w:sz w:val="24"/>
                <w:lang w:eastAsia="it-IT"/>
              </w:rPr>
              <w:t xml:space="preserve"> DELLO STRUMENTO FINANZIARIO</w:t>
            </w:r>
          </w:p>
        </w:tc>
      </w:tr>
      <w:tr w:rsidR="00045950" w:rsidRPr="001C6E06" w14:paraId="1A883B85" w14:textId="77777777" w:rsidTr="000D7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F2D0" w14:textId="77777777" w:rsidR="00045950" w:rsidRPr="000D769E" w:rsidRDefault="00045950" w:rsidP="00045950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 xml:space="preserve">Si </w:t>
            </w:r>
            <w:r w:rsidRPr="000D769E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specifica che è stata verificata la completezza di tutta la documentazione necessaria ovvero:</w:t>
            </w:r>
          </w:p>
          <w:p w14:paraId="5B4064BD" w14:textId="77777777" w:rsidR="00045950" w:rsidRPr="000D769E" w:rsidRDefault="00045950" w:rsidP="00045950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i/>
                <w:szCs w:val="24"/>
                <w:lang w:eastAsia="it-IT"/>
              </w:rPr>
            </w:pPr>
            <w:r w:rsidRPr="000D769E">
              <w:rPr>
                <w:rFonts w:ascii="Calibri" w:eastAsia="Times New Roman" w:hAnsi="Calibri" w:cs="Calibri"/>
                <w:bCs/>
                <w:i/>
                <w:szCs w:val="24"/>
                <w:lang w:eastAsia="it-IT"/>
              </w:rPr>
              <w:t>(elencare i documenti)</w:t>
            </w:r>
            <w:r w:rsidR="00B56C84" w:rsidRPr="000D769E">
              <w:rPr>
                <w:rFonts w:ascii="Calibri" w:eastAsia="Times New Roman" w:hAnsi="Calibri" w:cs="Calibri"/>
                <w:bCs/>
                <w:i/>
                <w:szCs w:val="24"/>
                <w:lang w:eastAsia="it-IT"/>
              </w:rPr>
              <w:t>:</w:t>
            </w:r>
          </w:p>
          <w:p w14:paraId="63BCE09D" w14:textId="5B34D58D" w:rsidR="00760C5A" w:rsidRPr="000D769E" w:rsidRDefault="00760C5A" w:rsidP="00045950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i/>
                <w:szCs w:val="24"/>
                <w:lang w:eastAsia="it-IT"/>
              </w:rPr>
            </w:pPr>
            <w:r w:rsidRPr="000D769E">
              <w:rPr>
                <w:rFonts w:ascii="Calibri" w:eastAsia="Times New Roman" w:hAnsi="Calibri" w:cs="Calibri"/>
                <w:bCs/>
                <w:i/>
                <w:szCs w:val="24"/>
                <w:lang w:eastAsia="it-IT"/>
              </w:rPr>
              <w:t>……………………………..</w:t>
            </w:r>
          </w:p>
          <w:p w14:paraId="15CDFDA4" w14:textId="42B83FAE" w:rsidR="00760C5A" w:rsidRPr="00760C5A" w:rsidRDefault="00760C5A" w:rsidP="00760C5A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iCs/>
                <w:szCs w:val="24"/>
                <w:lang w:eastAsia="it-IT"/>
              </w:rPr>
            </w:pPr>
            <w:r w:rsidRPr="000D769E">
              <w:rPr>
                <w:rFonts w:ascii="Calibri" w:eastAsia="Times New Roman" w:hAnsi="Calibri" w:cs="Calibri"/>
                <w:bCs/>
                <w:iCs/>
                <w:szCs w:val="24"/>
                <w:lang w:eastAsia="it-IT"/>
              </w:rPr>
              <w:t>Importo complessivo trasferito al SG € …………………… di cui per acconto € ……………………….</w:t>
            </w:r>
          </w:p>
        </w:tc>
      </w:tr>
      <w:tr w:rsidR="00045950" w:rsidRPr="001C6E06" w14:paraId="3EC3E723" w14:textId="77777777" w:rsidTr="000D7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026F8" w14:textId="4794544F" w:rsidR="00045950" w:rsidRPr="00236E16" w:rsidRDefault="00B56C84" w:rsidP="00B56C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 w:rsidRPr="00236E16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VERIFICA DELLA SELEZIONE DEI DESTINATARI FINALI</w:t>
            </w:r>
          </w:p>
        </w:tc>
      </w:tr>
      <w:tr w:rsidR="00045950" w:rsidRPr="001C6E06" w14:paraId="49E98A95" w14:textId="77777777" w:rsidTr="000D7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F018B" w14:textId="4A3C556B" w:rsidR="00236E16" w:rsidRDefault="00236E16" w:rsidP="00045950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Protocollo di richiesta della verifica da parte del SG: ………………..</w:t>
            </w:r>
          </w:p>
          <w:p w14:paraId="7C870B0B" w14:textId="0CA38737" w:rsidR="00045950" w:rsidRPr="00760C5A" w:rsidRDefault="008B03AA" w:rsidP="00045950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Rif. Avviso Pubblico n</w:t>
            </w:r>
            <w:r w:rsidR="00760C5A"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 xml:space="preserve">. </w:t>
            </w:r>
            <w:r w:rsidRPr="00760C5A"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 xml:space="preserve">……… </w:t>
            </w:r>
            <w:r w:rsidR="00760C5A" w:rsidRPr="00760C5A"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del</w:t>
            </w:r>
            <w:r w:rsidRPr="00760C5A"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 xml:space="preserve"> ………</w:t>
            </w:r>
            <w:r w:rsidR="00236E16"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…………….</w:t>
            </w:r>
          </w:p>
          <w:p w14:paraId="63BFA353" w14:textId="3AA89A07" w:rsidR="00045950" w:rsidRPr="00760C5A" w:rsidRDefault="00760C5A" w:rsidP="00045950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760C5A"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Elenco Provvisorio n. …. del………</w:t>
            </w:r>
            <w:r w:rsidR="00236E16"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………………..</w:t>
            </w:r>
          </w:p>
        </w:tc>
      </w:tr>
      <w:tr w:rsidR="00045950" w:rsidRPr="001C6E06" w14:paraId="168502CD" w14:textId="77777777" w:rsidTr="000D7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2C1E3" w14:textId="383E3600" w:rsidR="00045950" w:rsidRPr="001C6E06" w:rsidRDefault="00760C5A" w:rsidP="00236E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sz w:val="24"/>
                <w:lang w:eastAsia="it-IT"/>
              </w:rPr>
              <w:t>VERIFICA DELLE EROGAZIONI</w:t>
            </w:r>
            <w:r w:rsidR="003649ED">
              <w:rPr>
                <w:rFonts w:ascii="Calibri" w:eastAsia="Times New Roman" w:hAnsi="Calibri" w:cs="Calibri"/>
                <w:b/>
                <w:sz w:val="24"/>
                <w:lang w:eastAsia="it-IT"/>
              </w:rPr>
              <w:t xml:space="preserve"> E DELLE SPESE </w:t>
            </w:r>
            <w:r>
              <w:rPr>
                <w:rFonts w:ascii="Calibri" w:eastAsia="Times New Roman" w:hAnsi="Calibri" w:cs="Calibri"/>
                <w:b/>
                <w:sz w:val="24"/>
                <w:lang w:eastAsia="it-IT"/>
              </w:rPr>
              <w:t>DEL SOGGETTO GESTORE</w:t>
            </w:r>
          </w:p>
        </w:tc>
      </w:tr>
      <w:tr w:rsidR="00045950" w:rsidRPr="001C6E06" w14:paraId="7B95FC46" w14:textId="77777777" w:rsidTr="000D7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BECA" w14:textId="53D7EB73" w:rsidR="004059BF" w:rsidRPr="000D769E" w:rsidRDefault="004059BF" w:rsidP="004059BF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lang w:eastAsia="it-IT"/>
              </w:rPr>
            </w:pPr>
            <w:r w:rsidRPr="000D769E">
              <w:rPr>
                <w:rFonts w:ascii="Calibri" w:eastAsia="Times New Roman" w:hAnsi="Calibri" w:cs="Calibri"/>
                <w:bCs/>
                <w:sz w:val="24"/>
                <w:lang w:eastAsia="it-IT"/>
              </w:rPr>
              <w:t xml:space="preserve">Protocollo di richiesta della verifica da parte del SG: </w:t>
            </w:r>
            <w:r w:rsidR="00580D28" w:rsidRPr="000D769E">
              <w:rPr>
                <w:rFonts w:ascii="Calibri" w:eastAsia="Times New Roman" w:hAnsi="Calibri" w:cs="Calibri"/>
                <w:bCs/>
                <w:sz w:val="24"/>
                <w:lang w:eastAsia="it-IT"/>
              </w:rPr>
              <w:t>n</w:t>
            </w:r>
            <w:r w:rsidRPr="000D769E">
              <w:rPr>
                <w:rFonts w:ascii="Calibri" w:eastAsia="Times New Roman" w:hAnsi="Calibri" w:cs="Calibri"/>
                <w:bCs/>
                <w:sz w:val="24"/>
                <w:lang w:eastAsia="it-IT"/>
              </w:rPr>
              <w:t>…………..</w:t>
            </w:r>
            <w:r w:rsidR="00580D28" w:rsidRPr="000D769E">
              <w:rPr>
                <w:rFonts w:ascii="Calibri" w:eastAsia="Times New Roman" w:hAnsi="Calibri" w:cs="Calibri"/>
                <w:bCs/>
                <w:sz w:val="24"/>
                <w:lang w:eastAsia="it-IT"/>
              </w:rPr>
              <w:t xml:space="preserve"> del………</w:t>
            </w:r>
            <w:r w:rsidR="00F276E7" w:rsidRPr="000D769E">
              <w:rPr>
                <w:rFonts w:ascii="Calibri" w:eastAsia="Times New Roman" w:hAnsi="Calibri" w:cs="Calibri"/>
                <w:bCs/>
                <w:sz w:val="24"/>
                <w:lang w:eastAsia="it-IT"/>
              </w:rPr>
              <w:t>….</w:t>
            </w:r>
          </w:p>
          <w:p w14:paraId="12407456" w14:textId="35841E81" w:rsidR="00580D28" w:rsidRPr="000D769E" w:rsidRDefault="00580D28" w:rsidP="004059BF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lang w:eastAsia="it-IT"/>
              </w:rPr>
            </w:pPr>
            <w:r w:rsidRPr="000D769E">
              <w:rPr>
                <w:rFonts w:ascii="Calibri" w:eastAsia="Times New Roman" w:hAnsi="Calibri" w:cs="Calibri"/>
                <w:bCs/>
                <w:sz w:val="24"/>
                <w:lang w:eastAsia="it-IT"/>
              </w:rPr>
              <w:t xml:space="preserve"> </w:t>
            </w:r>
            <w:r w:rsidR="00F276E7" w:rsidRPr="000D769E">
              <w:rPr>
                <w:rFonts w:ascii="Calibri" w:eastAsia="Times New Roman" w:hAnsi="Calibri" w:cs="Calibri"/>
                <w:bCs/>
                <w:sz w:val="24"/>
                <w:lang w:eastAsia="it-IT"/>
              </w:rPr>
              <w:t xml:space="preserve">□ rendicontazione intermedia n. ……………. del……………… </w:t>
            </w:r>
          </w:p>
          <w:p w14:paraId="22C7DE77" w14:textId="77777777" w:rsidR="00F276E7" w:rsidRPr="000D769E" w:rsidRDefault="00F276E7" w:rsidP="004059BF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lang w:eastAsia="it-IT"/>
              </w:rPr>
            </w:pPr>
          </w:p>
          <w:p w14:paraId="3CDC7BEB" w14:textId="6D467174" w:rsidR="00474BC9" w:rsidRDefault="00F276E7" w:rsidP="004059BF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lang w:eastAsia="it-IT"/>
              </w:rPr>
            </w:pPr>
            <w:r w:rsidRPr="000D769E">
              <w:rPr>
                <w:rFonts w:ascii="Calibri" w:eastAsia="Times New Roman" w:hAnsi="Calibri" w:cs="Calibri"/>
                <w:bCs/>
                <w:sz w:val="24"/>
                <w:lang w:eastAsia="it-IT"/>
              </w:rPr>
              <w:t>□ rendicontazione a saldo ……………. del………………</w:t>
            </w:r>
          </w:p>
          <w:p w14:paraId="3E346867" w14:textId="427B57E4" w:rsidR="00045950" w:rsidRPr="001C6E06" w:rsidRDefault="00045950" w:rsidP="008061C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3649ED" w:rsidRPr="001C6E06" w14:paraId="357D8D93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069B" w14:textId="77777777" w:rsidR="003649ED" w:rsidRPr="000D769E" w:rsidRDefault="003649ED" w:rsidP="004059BF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lang w:eastAsia="it-IT"/>
              </w:rPr>
            </w:pPr>
            <w:bookmarkStart w:id="1" w:name="_GoBack"/>
            <w:bookmarkEnd w:id="1"/>
            <w:r w:rsidRPr="000D769E">
              <w:rPr>
                <w:rFonts w:ascii="Calibri" w:eastAsia="Times New Roman" w:hAnsi="Calibri" w:cs="Calibri"/>
                <w:bCs/>
                <w:sz w:val="24"/>
                <w:lang w:eastAsia="it-IT"/>
              </w:rPr>
              <w:lastRenderedPageBreak/>
              <w:t>Allegati:</w:t>
            </w:r>
          </w:p>
          <w:p w14:paraId="5ADB98B0" w14:textId="59EB9F7F" w:rsidR="003649ED" w:rsidRPr="004059BF" w:rsidRDefault="003649ED" w:rsidP="004059BF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highlight w:val="yellow"/>
                <w:lang w:eastAsia="it-IT"/>
              </w:rPr>
            </w:pPr>
            <w:r w:rsidRPr="000D769E">
              <w:rPr>
                <w:rFonts w:ascii="Calibri" w:eastAsia="Times New Roman" w:hAnsi="Calibri" w:cs="Calibri"/>
                <w:bCs/>
                <w:sz w:val="24"/>
                <w:lang w:eastAsia="it-IT"/>
              </w:rPr>
              <w:t>…………………</w:t>
            </w:r>
          </w:p>
        </w:tc>
      </w:tr>
    </w:tbl>
    <w:p w14:paraId="43FC06DC" w14:textId="77777777" w:rsidR="001C6E06" w:rsidRPr="001C6E06" w:rsidRDefault="001C6E06" w:rsidP="001C6E06">
      <w:pPr>
        <w:spacing w:before="60" w:after="60" w:line="240" w:lineRule="auto"/>
        <w:jc w:val="center"/>
        <w:rPr>
          <w:rFonts w:ascii="Calibri" w:eastAsia="Times New Roman" w:hAnsi="Calibri" w:cs="Calibri"/>
          <w:b/>
          <w:bCs/>
          <w:szCs w:val="24"/>
          <w:lang w:eastAsia="it-IT"/>
        </w:rPr>
      </w:pPr>
      <w:r w:rsidRPr="001C6E06">
        <w:rPr>
          <w:rFonts w:ascii="Calibri" w:eastAsia="Times New Roman" w:hAnsi="Calibri" w:cs="Calibri"/>
          <w:b/>
          <w:bCs/>
          <w:szCs w:val="24"/>
          <w:lang w:eastAsia="it-IT"/>
        </w:rPr>
        <w:t>SI CHIEDE</w:t>
      </w:r>
    </w:p>
    <w:p w14:paraId="36A00276" w14:textId="77777777" w:rsidR="001C6E06" w:rsidRPr="001C6E06" w:rsidRDefault="001C6E06" w:rsidP="001C6E06">
      <w:pPr>
        <w:spacing w:before="60" w:after="60" w:line="240" w:lineRule="auto"/>
        <w:ind w:right="-1061"/>
        <w:jc w:val="both"/>
        <w:rPr>
          <w:rFonts w:ascii="Calibri" w:eastAsia="Times New Roman" w:hAnsi="Calibri" w:cs="Calibri"/>
          <w:bCs/>
          <w:szCs w:val="24"/>
          <w:lang w:eastAsia="it-IT"/>
        </w:rPr>
      </w:pPr>
      <w:r w:rsidRPr="001C6E06">
        <w:rPr>
          <w:rFonts w:ascii="Calibri" w:eastAsia="Times New Roman" w:hAnsi="Calibri" w:cs="Calibri"/>
          <w:bCs/>
          <w:szCs w:val="24"/>
          <w:lang w:eastAsia="it-IT"/>
        </w:rPr>
        <w:t>l’attivazione del controllo di primo livello. Il fascicolo di progetto è a disposizione presso lo Scrivente Servizio/Ufficio ed è caricato sul Sistema informativo. La presente check list è caricata sul Sistema di informativo.</w:t>
      </w:r>
    </w:p>
    <w:p w14:paraId="338B28DB" w14:textId="77777777" w:rsidR="001C6E06" w:rsidRPr="001C6E06" w:rsidRDefault="001C6E06" w:rsidP="001C6E06">
      <w:pPr>
        <w:spacing w:after="0" w:line="240" w:lineRule="auto"/>
        <w:rPr>
          <w:rFonts w:ascii="Calibri" w:eastAsia="Times New Roman" w:hAnsi="Calibri" w:cs="Calibri"/>
          <w:i/>
          <w:iCs/>
          <w:szCs w:val="24"/>
          <w:lang w:eastAsia="it-IT"/>
        </w:rPr>
      </w:pPr>
    </w:p>
    <w:p w14:paraId="7CAB380A" w14:textId="3E8CBF23" w:rsidR="001C6E06" w:rsidRPr="001C6E06" w:rsidRDefault="001C6E06" w:rsidP="001C6E06">
      <w:pPr>
        <w:spacing w:after="0" w:line="240" w:lineRule="auto"/>
        <w:rPr>
          <w:rFonts w:ascii="Calibri" w:eastAsia="Times New Roman" w:hAnsi="Calibri" w:cs="Calibri"/>
          <w:i/>
          <w:iCs/>
          <w:szCs w:val="24"/>
          <w:lang w:eastAsia="it-IT"/>
        </w:rPr>
      </w:pPr>
      <w:r w:rsidRPr="001C6E06">
        <w:rPr>
          <w:rFonts w:ascii="Calibri" w:eastAsia="Times New Roman" w:hAnsi="Calibri" w:cs="Calibri"/>
          <w:i/>
          <w:iCs/>
          <w:szCs w:val="24"/>
          <w:lang w:eastAsia="it-IT"/>
        </w:rPr>
        <w:t xml:space="preserve">Data </w:t>
      </w:r>
    </w:p>
    <w:p w14:paraId="4F91D9B5" w14:textId="77777777" w:rsidR="001C6E06" w:rsidRPr="001C6E06" w:rsidRDefault="001C6E06" w:rsidP="001C6E06">
      <w:pPr>
        <w:spacing w:after="0" w:line="240" w:lineRule="auto"/>
        <w:ind w:left="2832" w:firstLine="708"/>
        <w:jc w:val="center"/>
        <w:rPr>
          <w:rFonts w:ascii="Calibri" w:eastAsia="Times New Roman" w:hAnsi="Calibri" w:cs="Calibri"/>
          <w:bCs/>
          <w:szCs w:val="20"/>
          <w:lang w:eastAsia="it-IT"/>
        </w:rPr>
      </w:pPr>
      <w:r w:rsidRPr="001C6E06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 xml:space="preserve">                        </w:t>
      </w:r>
      <w:r w:rsidRPr="001C6E06">
        <w:rPr>
          <w:rFonts w:ascii="Calibri" w:eastAsia="Times New Roman" w:hAnsi="Calibri" w:cs="Calibri"/>
          <w:bCs/>
          <w:szCs w:val="20"/>
          <w:lang w:eastAsia="it-IT"/>
        </w:rPr>
        <w:t>Il Responsabile di Attuazione dell’Operazione</w:t>
      </w:r>
    </w:p>
    <w:p w14:paraId="2959DB2F" w14:textId="30D4C73F" w:rsidR="001C6E06" w:rsidRPr="001C6E06" w:rsidRDefault="001C6E06" w:rsidP="001C6E06">
      <w:pPr>
        <w:spacing w:after="0" w:line="240" w:lineRule="auto"/>
        <w:ind w:left="2832" w:firstLine="708"/>
        <w:jc w:val="center"/>
        <w:rPr>
          <w:rFonts w:ascii="Calibri" w:eastAsia="Times New Roman" w:hAnsi="Calibri" w:cs="Calibri"/>
          <w:sz w:val="20"/>
          <w:szCs w:val="20"/>
          <w:lang w:eastAsia="it-IT"/>
        </w:rPr>
      </w:pPr>
      <w:r w:rsidRPr="001C6E06">
        <w:rPr>
          <w:rFonts w:ascii="Calibri" w:eastAsia="Times New Roman" w:hAnsi="Calibri" w:cs="Calibri"/>
          <w:sz w:val="20"/>
          <w:szCs w:val="20"/>
          <w:lang w:eastAsia="it-IT"/>
        </w:rPr>
        <w:t xml:space="preserve">               </w:t>
      </w:r>
    </w:p>
    <w:p w14:paraId="773A5929" w14:textId="77777777" w:rsidR="00DD340B" w:rsidRDefault="00DD340B"/>
    <w:sectPr w:rsidR="00DD340B" w:rsidSect="00D31E29">
      <w:headerReference w:type="default" r:id="rId10"/>
      <w:footerReference w:type="default" r:id="rId11"/>
      <w:pgSz w:w="11906" w:h="16838"/>
      <w:pgMar w:top="1417" w:right="170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B4C3C" w14:textId="77777777" w:rsidR="005D2589" w:rsidRDefault="005D2589" w:rsidP="001C6E06">
      <w:pPr>
        <w:spacing w:after="0" w:line="240" w:lineRule="auto"/>
      </w:pPr>
      <w:r>
        <w:separator/>
      </w:r>
    </w:p>
  </w:endnote>
  <w:endnote w:type="continuationSeparator" w:id="0">
    <w:p w14:paraId="71A594D4" w14:textId="77777777" w:rsidR="005D2589" w:rsidRDefault="005D2589" w:rsidP="001C6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0091C" w14:textId="77777777" w:rsidR="00716E3F" w:rsidRDefault="00716E3F" w:rsidP="001C6E06">
    <w:pPr>
      <w:pStyle w:val="Pidipagina"/>
    </w:pPr>
    <w:bookmarkStart w:id="2" w:name="_Hlk168049030"/>
  </w:p>
  <w:p w14:paraId="0A016E99" w14:textId="53BB18B7" w:rsidR="001C6E06" w:rsidRPr="001C6E06" w:rsidRDefault="001C6E06" w:rsidP="001C6E06">
    <w:pPr>
      <w:pStyle w:val="Pidipagina"/>
    </w:pPr>
    <w:r w:rsidRPr="001C6E06">
      <w:t xml:space="preserve">PR FSE+ ABRUZZO 2021-2027  </w:t>
    </w:r>
  </w:p>
  <w:bookmarkEnd w:id="2"/>
  <w:p w14:paraId="3BE88FDF" w14:textId="77777777" w:rsidR="001C6E06" w:rsidRDefault="001C6E06" w:rsidP="001C6E06">
    <w:pPr>
      <w:pStyle w:val="Pidipagina"/>
    </w:pPr>
  </w:p>
  <w:p w14:paraId="63E43BE5" w14:textId="77777777" w:rsidR="001C6E06" w:rsidRDefault="001C6E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FB8FF" w14:textId="77777777" w:rsidR="005D2589" w:rsidRDefault="005D2589" w:rsidP="001C6E06">
      <w:pPr>
        <w:spacing w:after="0" w:line="240" w:lineRule="auto"/>
      </w:pPr>
      <w:r>
        <w:separator/>
      </w:r>
    </w:p>
  </w:footnote>
  <w:footnote w:type="continuationSeparator" w:id="0">
    <w:p w14:paraId="547E526A" w14:textId="77777777" w:rsidR="005D2589" w:rsidRDefault="005D2589" w:rsidP="001C6E06">
      <w:pPr>
        <w:spacing w:after="0" w:line="240" w:lineRule="auto"/>
      </w:pPr>
      <w:r>
        <w:continuationSeparator/>
      </w:r>
    </w:p>
  </w:footnote>
  <w:footnote w:id="1">
    <w:p w14:paraId="7A8E74D5" w14:textId="63D8ADE8" w:rsidR="001C6E06" w:rsidRPr="005A0BC0" w:rsidRDefault="001C6E06" w:rsidP="001C6E06">
      <w:pPr>
        <w:pStyle w:val="Testonotaapidipagina"/>
        <w:rPr>
          <w:rFonts w:ascii="Calibri" w:hAnsi="Calibri" w:cs="Calibri"/>
        </w:rPr>
      </w:pPr>
      <w:r w:rsidRPr="005A0BC0">
        <w:rPr>
          <w:rStyle w:val="Rimandonotaapidipagina"/>
          <w:rFonts w:ascii="Calibri" w:hAnsi="Calibri" w:cs="Calibri"/>
        </w:rPr>
        <w:footnoteRef/>
      </w:r>
      <w:r w:rsidRPr="005A0BC0">
        <w:rPr>
          <w:rFonts w:ascii="Calibri" w:hAnsi="Calibri" w:cs="Calibri"/>
        </w:rPr>
        <w:t xml:space="preserve"> Specificare  </w:t>
      </w:r>
      <w:r w:rsidR="00951BF2">
        <w:rPr>
          <w:rFonts w:ascii="Calibri" w:hAnsi="Calibri" w:cs="Calibri"/>
        </w:rPr>
        <w:t>la tipologia di strumento finanziario;</w:t>
      </w:r>
    </w:p>
  </w:footnote>
  <w:footnote w:id="2">
    <w:p w14:paraId="46251BDF" w14:textId="2AF499F7" w:rsidR="001C6E06" w:rsidRDefault="001C6E06" w:rsidP="001C6E06">
      <w:pPr>
        <w:pStyle w:val="Testonotaapidipagina"/>
      </w:pPr>
      <w:r w:rsidRPr="005A0BC0">
        <w:rPr>
          <w:rStyle w:val="Rimandonotaapidipagina"/>
          <w:rFonts w:ascii="Calibri" w:hAnsi="Calibri" w:cs="Calibri"/>
        </w:rPr>
        <w:footnoteRef/>
      </w:r>
      <w:r w:rsidRPr="005A0BC0">
        <w:rPr>
          <w:rFonts w:ascii="Calibri" w:hAnsi="Calibri" w:cs="Calibri"/>
        </w:rPr>
        <w:t xml:space="preserve"> UCS-Somme Forfettarie-Tassi forfettari</w:t>
      </w:r>
      <w:r w:rsidR="00966E77">
        <w:rPr>
          <w:rFonts w:ascii="Calibri" w:hAnsi="Calibri" w:cs="Calibri"/>
        </w:rPr>
        <w:t xml:space="preserve"> (solo nel caso di sovvenzioni “miste” per la quota che non è strumento finanziario”</w:t>
      </w:r>
      <w:r w:rsidR="00FA5144">
        <w:rPr>
          <w:rFonts w:ascii="Calibri" w:hAnsi="Calibri" w:cs="Calibri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horzAnchor="margin" w:tblpY="-542"/>
      <w:tblW w:w="0" w:type="auto"/>
      <w:tblLook w:val="04A0" w:firstRow="1" w:lastRow="0" w:firstColumn="1" w:lastColumn="0" w:noHBand="0" w:noVBand="1"/>
    </w:tblPr>
    <w:tblGrid>
      <w:gridCol w:w="2407"/>
      <w:gridCol w:w="2407"/>
      <w:gridCol w:w="2407"/>
      <w:gridCol w:w="2407"/>
    </w:tblGrid>
    <w:tr w:rsidR="001C6E06" w:rsidRPr="001C6E06" w14:paraId="695BBA03" w14:textId="77777777" w:rsidTr="00741072">
      <w:tc>
        <w:tcPr>
          <w:tcW w:w="2407" w:type="dxa"/>
        </w:tcPr>
        <w:p w14:paraId="49A20A9F" w14:textId="2A53F5DF" w:rsidR="001C6E06" w:rsidRPr="001C6E06" w:rsidRDefault="001C6E06" w:rsidP="001C6E0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  <w:tc>
        <w:tcPr>
          <w:tcW w:w="2407" w:type="dxa"/>
        </w:tcPr>
        <w:p w14:paraId="687E4FC0" w14:textId="7C5DE085" w:rsidR="001C6E06" w:rsidRPr="001C6E06" w:rsidRDefault="001C6E06" w:rsidP="001C6E0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  <w:tc>
        <w:tcPr>
          <w:tcW w:w="2407" w:type="dxa"/>
        </w:tcPr>
        <w:p w14:paraId="50C6585C" w14:textId="481DE04D" w:rsidR="001C6E06" w:rsidRPr="001C6E06" w:rsidRDefault="001C6E06" w:rsidP="001C6E0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  <w:tc>
        <w:tcPr>
          <w:tcW w:w="2407" w:type="dxa"/>
        </w:tcPr>
        <w:p w14:paraId="64389291" w14:textId="6426E04B" w:rsidR="001C6E06" w:rsidRPr="001C6E06" w:rsidRDefault="001C6E06" w:rsidP="00B8539F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</w:tr>
  </w:tbl>
  <w:p w14:paraId="7EFBF029" w14:textId="25C64CDC" w:rsidR="001C6E06" w:rsidRDefault="001C6E06" w:rsidP="001C6E06">
    <w:pPr>
      <w:pStyle w:val="Intestazione"/>
      <w:jc w:val="right"/>
    </w:pPr>
    <w:r>
      <w:t xml:space="preserve"> Allegato 11</w:t>
    </w:r>
    <w:r w:rsidR="00951BF2">
      <w:t xml:space="preserve"> BIS</w:t>
    </w:r>
  </w:p>
  <w:p w14:paraId="35D8F792" w14:textId="77777777" w:rsidR="00966E77" w:rsidRDefault="00966E77" w:rsidP="001C6E06">
    <w:pPr>
      <w:pStyle w:val="Intestazione"/>
      <w:jc w:val="right"/>
    </w:pPr>
  </w:p>
  <w:p w14:paraId="5D7BE624" w14:textId="77777777" w:rsidR="00966E77" w:rsidRDefault="00966E77" w:rsidP="001C6E06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615B2"/>
    <w:multiLevelType w:val="hybridMultilevel"/>
    <w:tmpl w:val="0E72A86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D65E4A"/>
    <w:multiLevelType w:val="hybridMultilevel"/>
    <w:tmpl w:val="7FBA86A8"/>
    <w:lvl w:ilvl="0" w:tplc="FFFFFFFF">
      <w:start w:val="1"/>
      <w:numFmt w:val="decimal"/>
      <w:pStyle w:val="Numerazioneautomatic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E06"/>
    <w:rsid w:val="00006A1C"/>
    <w:rsid w:val="00014471"/>
    <w:rsid w:val="00042349"/>
    <w:rsid w:val="00045950"/>
    <w:rsid w:val="0006773A"/>
    <w:rsid w:val="000D769E"/>
    <w:rsid w:val="0018147C"/>
    <w:rsid w:val="001C50A5"/>
    <w:rsid w:val="001C6E06"/>
    <w:rsid w:val="00227E22"/>
    <w:rsid w:val="00236E16"/>
    <w:rsid w:val="002675FD"/>
    <w:rsid w:val="002768C6"/>
    <w:rsid w:val="002F40F2"/>
    <w:rsid w:val="0031728B"/>
    <w:rsid w:val="00321035"/>
    <w:rsid w:val="00351789"/>
    <w:rsid w:val="003649ED"/>
    <w:rsid w:val="003B4EB2"/>
    <w:rsid w:val="003C2FD1"/>
    <w:rsid w:val="003F7965"/>
    <w:rsid w:val="004059BF"/>
    <w:rsid w:val="00410778"/>
    <w:rsid w:val="004113FF"/>
    <w:rsid w:val="00443BA8"/>
    <w:rsid w:val="00451027"/>
    <w:rsid w:val="00463303"/>
    <w:rsid w:val="00474BC9"/>
    <w:rsid w:val="004F3E67"/>
    <w:rsid w:val="004F49A1"/>
    <w:rsid w:val="00503A82"/>
    <w:rsid w:val="005122BC"/>
    <w:rsid w:val="00525EDC"/>
    <w:rsid w:val="00533787"/>
    <w:rsid w:val="0056453D"/>
    <w:rsid w:val="00570EA6"/>
    <w:rsid w:val="00580D28"/>
    <w:rsid w:val="00585017"/>
    <w:rsid w:val="005C27E8"/>
    <w:rsid w:val="005D2589"/>
    <w:rsid w:val="00623B4B"/>
    <w:rsid w:val="00634D0B"/>
    <w:rsid w:val="006729A2"/>
    <w:rsid w:val="00683088"/>
    <w:rsid w:val="006F6B9E"/>
    <w:rsid w:val="00716E3F"/>
    <w:rsid w:val="0073411F"/>
    <w:rsid w:val="00760C5A"/>
    <w:rsid w:val="007628E4"/>
    <w:rsid w:val="007829A2"/>
    <w:rsid w:val="00793F86"/>
    <w:rsid w:val="007B25EE"/>
    <w:rsid w:val="007E008C"/>
    <w:rsid w:val="007F3B0A"/>
    <w:rsid w:val="00801CE9"/>
    <w:rsid w:val="008061C6"/>
    <w:rsid w:val="008346A9"/>
    <w:rsid w:val="00845439"/>
    <w:rsid w:val="008467FB"/>
    <w:rsid w:val="008A578E"/>
    <w:rsid w:val="008A5BF3"/>
    <w:rsid w:val="008B03AA"/>
    <w:rsid w:val="008E707E"/>
    <w:rsid w:val="0090722C"/>
    <w:rsid w:val="00910FBB"/>
    <w:rsid w:val="00951BF2"/>
    <w:rsid w:val="00960997"/>
    <w:rsid w:val="00966E77"/>
    <w:rsid w:val="00970BD7"/>
    <w:rsid w:val="009917EB"/>
    <w:rsid w:val="009B5AC3"/>
    <w:rsid w:val="009C0C99"/>
    <w:rsid w:val="00A25181"/>
    <w:rsid w:val="00A37781"/>
    <w:rsid w:val="00A80A6C"/>
    <w:rsid w:val="00AB66FF"/>
    <w:rsid w:val="00AF6842"/>
    <w:rsid w:val="00B0515C"/>
    <w:rsid w:val="00B17593"/>
    <w:rsid w:val="00B42416"/>
    <w:rsid w:val="00B56C84"/>
    <w:rsid w:val="00B621CC"/>
    <w:rsid w:val="00B754FD"/>
    <w:rsid w:val="00B8539F"/>
    <w:rsid w:val="00B94560"/>
    <w:rsid w:val="00BB5222"/>
    <w:rsid w:val="00BD063C"/>
    <w:rsid w:val="00C04DDC"/>
    <w:rsid w:val="00C11EA5"/>
    <w:rsid w:val="00C5216E"/>
    <w:rsid w:val="00C75F11"/>
    <w:rsid w:val="00CC0F88"/>
    <w:rsid w:val="00CF259F"/>
    <w:rsid w:val="00CF510D"/>
    <w:rsid w:val="00D31E29"/>
    <w:rsid w:val="00D41CC5"/>
    <w:rsid w:val="00D6175A"/>
    <w:rsid w:val="00DD340B"/>
    <w:rsid w:val="00E273A2"/>
    <w:rsid w:val="00E40A54"/>
    <w:rsid w:val="00E720AA"/>
    <w:rsid w:val="00E91867"/>
    <w:rsid w:val="00E930E5"/>
    <w:rsid w:val="00EF3692"/>
    <w:rsid w:val="00F276E7"/>
    <w:rsid w:val="00F6036E"/>
    <w:rsid w:val="00F617F9"/>
    <w:rsid w:val="00F64140"/>
    <w:rsid w:val="00F702C0"/>
    <w:rsid w:val="00FA5144"/>
    <w:rsid w:val="00F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BB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6E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E06"/>
  </w:style>
  <w:style w:type="paragraph" w:styleId="Pidipagina">
    <w:name w:val="footer"/>
    <w:basedOn w:val="Normale"/>
    <w:link w:val="PidipaginaCarattere"/>
    <w:uiPriority w:val="99"/>
    <w:unhideWhenUsed/>
    <w:rsid w:val="001C6E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E06"/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rsid w:val="001C6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C6E0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,Nota a piè di pagina"/>
    <w:uiPriority w:val="99"/>
    <w:rsid w:val="001C6E06"/>
    <w:rPr>
      <w:vertAlign w:val="superscript"/>
    </w:rPr>
  </w:style>
  <w:style w:type="paragraph" w:customStyle="1" w:styleId="Numerazioneautomatica">
    <w:name w:val="Numerazione automatica"/>
    <w:basedOn w:val="Normale"/>
    <w:rsid w:val="001C6E06"/>
    <w:pPr>
      <w:numPr>
        <w:numId w:val="1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C6E0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C6E06"/>
  </w:style>
  <w:style w:type="paragraph" w:styleId="Paragrafoelenco">
    <w:name w:val="List Paragraph"/>
    <w:basedOn w:val="Normale"/>
    <w:uiPriority w:val="34"/>
    <w:qFormat/>
    <w:rsid w:val="00E91867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85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7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76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6E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E06"/>
  </w:style>
  <w:style w:type="paragraph" w:styleId="Pidipagina">
    <w:name w:val="footer"/>
    <w:basedOn w:val="Normale"/>
    <w:link w:val="PidipaginaCarattere"/>
    <w:uiPriority w:val="99"/>
    <w:unhideWhenUsed/>
    <w:rsid w:val="001C6E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E06"/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rsid w:val="001C6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C6E0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,Nota a piè di pagina"/>
    <w:uiPriority w:val="99"/>
    <w:rsid w:val="001C6E06"/>
    <w:rPr>
      <w:vertAlign w:val="superscript"/>
    </w:rPr>
  </w:style>
  <w:style w:type="paragraph" w:customStyle="1" w:styleId="Numerazioneautomatica">
    <w:name w:val="Numerazione automatica"/>
    <w:basedOn w:val="Normale"/>
    <w:rsid w:val="001C6E06"/>
    <w:pPr>
      <w:numPr>
        <w:numId w:val="1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C6E0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C6E06"/>
  </w:style>
  <w:style w:type="paragraph" w:styleId="Paragrafoelenco">
    <w:name w:val="List Paragraph"/>
    <w:basedOn w:val="Normale"/>
    <w:uiPriority w:val="34"/>
    <w:qFormat/>
    <w:rsid w:val="00E91867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85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7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76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67FF4-917F-4FB7-ABF0-36693DC64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Emilio Nori</dc:creator>
  <cp:keywords/>
  <dc:description/>
  <cp:lastModifiedBy>Francesco Lupano</cp:lastModifiedBy>
  <cp:revision>4</cp:revision>
  <dcterms:created xsi:type="dcterms:W3CDTF">2025-11-13T11:54:00Z</dcterms:created>
  <dcterms:modified xsi:type="dcterms:W3CDTF">2025-11-17T12:59:00Z</dcterms:modified>
</cp:coreProperties>
</file>